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23"/>
        <w:tblW w:w="9072" w:type="dxa"/>
        <w:tblLayout w:type="fixed"/>
        <w:tblLook w:val="0000" w:firstRow="0" w:lastRow="0" w:firstColumn="0" w:lastColumn="0" w:noHBand="0" w:noVBand="0"/>
      </w:tblPr>
      <w:tblGrid>
        <w:gridCol w:w="3828"/>
        <w:gridCol w:w="1417"/>
        <w:gridCol w:w="3827"/>
      </w:tblGrid>
      <w:tr w:rsidR="008F3B64" w:rsidRPr="001A1379" w:rsidTr="008F3B64">
        <w:trPr>
          <w:trHeight w:val="1418"/>
        </w:trPr>
        <w:tc>
          <w:tcPr>
            <w:tcW w:w="3828" w:type="dxa"/>
          </w:tcPr>
          <w:p w:rsidR="008F3B64" w:rsidRPr="001A1379" w:rsidRDefault="008F3B64" w:rsidP="008F3B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 w:rsidRPr="001A1379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 xml:space="preserve">Администрация муниципального </w:t>
            </w:r>
          </w:p>
          <w:p w:rsidR="008F3B64" w:rsidRPr="001A1379" w:rsidRDefault="008F3B64" w:rsidP="008F3B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 w:rsidRPr="001A1379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образования «Город Майкоп»</w:t>
            </w:r>
          </w:p>
          <w:p w:rsidR="008F3B64" w:rsidRPr="001A1379" w:rsidRDefault="008F3B64" w:rsidP="008F3B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A1379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Республики Адыгея</w:t>
            </w:r>
          </w:p>
          <w:p w:rsidR="008F3B64" w:rsidRPr="001A1379" w:rsidRDefault="008F3B64" w:rsidP="008F3B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ar-SA"/>
              </w:rPr>
            </w:pPr>
          </w:p>
        </w:tc>
        <w:tc>
          <w:tcPr>
            <w:tcW w:w="1417" w:type="dxa"/>
          </w:tcPr>
          <w:p w:rsidR="008F3B64" w:rsidRPr="001A1379" w:rsidRDefault="008F3B64" w:rsidP="008F3B64">
            <w:pPr>
              <w:suppressAutoHyphens/>
              <w:spacing w:after="0" w:line="240" w:lineRule="auto"/>
              <w:ind w:left="-203" w:right="553" w:hanging="14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A1379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drawing>
                <wp:anchor distT="0" distB="0" distL="114300" distR="114300" simplePos="0" relativeHeight="251661824" behindDoc="1" locked="0" layoutInCell="1" allowOverlap="1" wp14:anchorId="7CEC5E49" wp14:editId="12EA13BA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54610</wp:posOffset>
                  </wp:positionV>
                  <wp:extent cx="685800" cy="865505"/>
                  <wp:effectExtent l="0" t="0" r="0" b="0"/>
                  <wp:wrapNone/>
                  <wp:docPr id="4" name="Рисунок 4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65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7" w:type="dxa"/>
          </w:tcPr>
          <w:p w:rsidR="008F3B64" w:rsidRPr="001A1379" w:rsidRDefault="008F3B64" w:rsidP="008F3B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 w:rsidRPr="001A1379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Адыгэ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 xml:space="preserve"> </w:t>
            </w:r>
            <w:r w:rsidRPr="001A1379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Республикэм</w:t>
            </w:r>
          </w:p>
          <w:p w:rsidR="008F3B64" w:rsidRPr="001A1379" w:rsidRDefault="008F3B64" w:rsidP="008F3B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м</w:t>
            </w:r>
            <w:r w:rsidRPr="001A1379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униципальнэ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 xml:space="preserve"> </w:t>
            </w:r>
            <w:r w:rsidRPr="001A1379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образованиеу</w:t>
            </w:r>
          </w:p>
          <w:p w:rsidR="008F3B64" w:rsidRPr="001A1379" w:rsidRDefault="008F3B64" w:rsidP="008F3B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 w:rsidRPr="001A1379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«Къалэу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 xml:space="preserve"> </w:t>
            </w:r>
            <w:r w:rsidRPr="001A1379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 xml:space="preserve">Мыекъуапэ» </w:t>
            </w:r>
          </w:p>
          <w:p w:rsidR="008F3B64" w:rsidRPr="001A1379" w:rsidRDefault="008F3B64" w:rsidP="008F3B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 w:rsidRPr="001A1379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и Администрацие</w:t>
            </w:r>
          </w:p>
          <w:p w:rsidR="008F3B64" w:rsidRPr="001A1379" w:rsidRDefault="008F3B64" w:rsidP="008F3B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ar-SA"/>
              </w:rPr>
            </w:pPr>
          </w:p>
        </w:tc>
      </w:tr>
      <w:tr w:rsidR="008F3B64" w:rsidRPr="001A1379" w:rsidTr="008F3B64">
        <w:trPr>
          <w:cantSplit/>
        </w:trPr>
        <w:tc>
          <w:tcPr>
            <w:tcW w:w="9072" w:type="dxa"/>
            <w:gridSpan w:val="3"/>
            <w:tcBorders>
              <w:bottom w:val="thickThinSmallGap" w:sz="24" w:space="0" w:color="auto"/>
            </w:tcBorders>
          </w:tcPr>
          <w:p w:rsidR="008F3B64" w:rsidRPr="001A1379" w:rsidRDefault="008F3B64" w:rsidP="008F3B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ar-SA"/>
              </w:rPr>
            </w:pPr>
          </w:p>
        </w:tc>
      </w:tr>
    </w:tbl>
    <w:p w:rsidR="008F3B64" w:rsidRPr="008F3B64" w:rsidRDefault="008F3B64" w:rsidP="008F3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B14168" w:rsidRPr="001A1379" w:rsidRDefault="00B14168" w:rsidP="008F3B64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</w:pPr>
      <w:r w:rsidRPr="001A1379"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  <w:t>П О С Т А Н О В Л Е Н И Е</w:t>
      </w:r>
    </w:p>
    <w:p w:rsidR="00B14168" w:rsidRPr="008F3B64" w:rsidRDefault="00B14168" w:rsidP="008F3B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20"/>
          <w:lang w:eastAsia="ar-SA"/>
        </w:rPr>
      </w:pPr>
    </w:p>
    <w:p w:rsidR="00457B54" w:rsidRPr="008F3B64" w:rsidRDefault="00457B54" w:rsidP="008F3B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457B54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от </w:t>
      </w:r>
      <w:r w:rsidR="00CC4BFA" w:rsidRPr="008F3B64">
        <w:rPr>
          <w:rFonts w:ascii="Times New Roman" w:hAnsi="Times New Roman" w:cs="Times New Roman"/>
          <w:sz w:val="28"/>
          <w:szCs w:val="28"/>
        </w:rPr>
        <w:t>____________</w:t>
      </w:r>
      <w:r w:rsidR="009641CE">
        <w:rPr>
          <w:rFonts w:ascii="Times New Roman" w:hAnsi="Times New Roman" w:cs="Times New Roman"/>
          <w:sz w:val="28"/>
          <w:szCs w:val="28"/>
        </w:rPr>
        <w:t>2023</w:t>
      </w:r>
      <w:r w:rsidR="008F3B64">
        <w:rPr>
          <w:rFonts w:ascii="Times New Roman" w:hAnsi="Times New Roman" w:cs="Times New Roman"/>
          <w:sz w:val="28"/>
          <w:szCs w:val="28"/>
        </w:rPr>
        <w:t xml:space="preserve"> г. № ________</w:t>
      </w:r>
    </w:p>
    <w:p w:rsidR="00457B54" w:rsidRPr="00457B54" w:rsidRDefault="00457B54" w:rsidP="00457B5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457B54">
        <w:rPr>
          <w:rFonts w:ascii="Times New Roman" w:eastAsia="Times New Roman" w:hAnsi="Times New Roman" w:cs="Times New Roman"/>
          <w:sz w:val="28"/>
          <w:szCs w:val="20"/>
          <w:lang w:eastAsia="ar-SA"/>
        </w:rPr>
        <w:t>г. Майкоп</w:t>
      </w:r>
    </w:p>
    <w:p w:rsidR="00457B54" w:rsidRDefault="00457B54" w:rsidP="0091445D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0576D" w:rsidRDefault="00C0576D" w:rsidP="0091445D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0576D" w:rsidRPr="00457B54" w:rsidRDefault="00C0576D" w:rsidP="0091445D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42547" w:rsidRPr="00476C52" w:rsidRDefault="00942547" w:rsidP="009425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О внесении изменени</w:t>
      </w:r>
      <w:r w:rsidR="00473F9E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й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в п</w:t>
      </w:r>
      <w:r w:rsidRPr="00476C52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остановление Администр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ации </w:t>
      </w:r>
      <w:r w:rsidR="00E70D82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муниципального образования «Город Майкоп»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от 15.05.2013 </w:t>
      </w:r>
      <w:r w:rsidRPr="00476C52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№ 323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</w:t>
      </w:r>
      <w:r w:rsidRPr="00476C52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 xml:space="preserve">«Об определении границ прилегающих территорий к организациям и (или) объектам на которых не допускается розничная продажа алкогольной продукции на территории </w:t>
      </w:r>
      <w:r w:rsidRPr="00476C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«Город Майкоп»</w:t>
      </w:r>
    </w:p>
    <w:p w:rsidR="00942547" w:rsidRDefault="00942547" w:rsidP="009425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76D" w:rsidRDefault="00C0576D" w:rsidP="009425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76D" w:rsidRDefault="00C0576D" w:rsidP="009425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547" w:rsidRPr="00621773" w:rsidRDefault="00942547" w:rsidP="00442A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Федеральным законом от 22.11.1995 № 171-ФЗ «О государственном регулировании производства и оборота </w:t>
      </w:r>
      <w:r w:rsidRPr="00CE3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этилового спирта, алкогольной и спиртосодержащей продукции и об ограничении потребления (распития) алкогольной продукции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», </w:t>
      </w:r>
      <w:r w:rsidR="00A20D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442ABF" w:rsidRPr="00442A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остановление</w:t>
      </w:r>
      <w:r w:rsidR="00442A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442ABF" w:rsidRPr="00442A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Правительства Р</w:t>
      </w:r>
      <w:r w:rsidR="00442A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оссийской </w:t>
      </w:r>
      <w:r w:rsidR="00442ABF" w:rsidRPr="00442A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</w:t>
      </w:r>
      <w:r w:rsidR="00442A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едерации</w:t>
      </w:r>
      <w:r w:rsidR="00442ABF" w:rsidRPr="00442A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23</w:t>
      </w:r>
      <w:r w:rsidR="00442A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.12.2020</w:t>
      </w:r>
      <w:r w:rsidR="00442ABF" w:rsidRPr="00442A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42A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442ABF" w:rsidRPr="00442A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2220</w:t>
      </w:r>
      <w:r w:rsidR="00442A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40D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442ABF" w:rsidRPr="00442A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</w:t>
      </w:r>
      <w:r w:rsidR="00840D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нии услуг общественного питания»,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Pr="00BC37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Устав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ом</w:t>
      </w:r>
      <w:r w:rsidRPr="00BC37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1A7E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муниципального образования «Город Майкоп»</w:t>
      </w:r>
      <w:r w:rsidRPr="00BC37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="005E7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4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Pr="001A7E92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ю:</w:t>
      </w:r>
    </w:p>
    <w:p w:rsidR="00CB6B3C" w:rsidRDefault="00900837" w:rsidP="0053008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530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9425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</w:t>
      </w:r>
      <w:r w:rsidR="00942547" w:rsidRPr="00620098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</w:t>
      </w:r>
      <w:r w:rsidR="00C0576D" w:rsidRPr="00C0576D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муниципального образования «Город Майкоп» </w:t>
      </w:r>
      <w:r w:rsidR="00942547" w:rsidRPr="00C0576D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от 15.05.2013 № 323 </w:t>
      </w:r>
      <w:r w:rsidR="00942547" w:rsidRPr="00C0576D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«</w:t>
      </w:r>
      <w:r w:rsidR="00942547" w:rsidRPr="00620098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Об определении границ прилегающих территорий к организациям и (или) объектам на которых не допускается розничная продажа алкогольной продукции на территории </w:t>
      </w:r>
      <w:r w:rsidR="00942547" w:rsidRPr="0062009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«Город Майкоп»</w:t>
      </w:r>
      <w:r w:rsidR="00942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2547">
        <w:rPr>
          <w:rFonts w:ascii="Times New Roman" w:hAnsi="Times New Roman" w:cs="Times New Roman"/>
          <w:sz w:val="28"/>
          <w:szCs w:val="28"/>
        </w:rPr>
        <w:t>(</w:t>
      </w:r>
      <w:r w:rsidR="00942547" w:rsidRPr="005449A4">
        <w:rPr>
          <w:rFonts w:ascii="Times New Roman" w:hAnsi="Times New Roman" w:cs="Times New Roman"/>
          <w:sz w:val="28"/>
          <w:szCs w:val="28"/>
        </w:rPr>
        <w:t xml:space="preserve">в редакции постановлений </w:t>
      </w:r>
      <w:r w:rsidR="00942547" w:rsidRPr="005449A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="00942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«Город Майкоп»</w:t>
      </w:r>
      <w:r w:rsidR="00942547" w:rsidRPr="00544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254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18.0</w:t>
      </w:r>
      <w:r w:rsidR="00657F8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42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.2013 № </w:t>
      </w:r>
      <w:r w:rsidR="00942547" w:rsidRPr="005449A4">
        <w:rPr>
          <w:rFonts w:ascii="Times New Roman" w:eastAsia="Times New Roman" w:hAnsi="Times New Roman" w:cs="Times New Roman"/>
          <w:sz w:val="28"/>
          <w:szCs w:val="28"/>
          <w:lang w:eastAsia="ru-RU"/>
        </w:rPr>
        <w:t>494</w:t>
      </w:r>
      <w:r w:rsidR="00942547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11.12.2013 №</w:t>
      </w:r>
      <w:r w:rsidR="00942547" w:rsidRPr="005449A4">
        <w:rPr>
          <w:rFonts w:ascii="Times New Roman" w:eastAsia="Times New Roman" w:hAnsi="Times New Roman" w:cs="Times New Roman"/>
          <w:sz w:val="28"/>
          <w:szCs w:val="28"/>
          <w:lang w:eastAsia="ru-RU"/>
        </w:rPr>
        <w:t> 937</w:t>
      </w:r>
      <w:r w:rsidR="00942547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04.03.2014 №</w:t>
      </w:r>
      <w:r w:rsidR="00942547" w:rsidRPr="005449A4">
        <w:rPr>
          <w:rFonts w:ascii="Times New Roman" w:eastAsia="Times New Roman" w:hAnsi="Times New Roman" w:cs="Times New Roman"/>
          <w:sz w:val="28"/>
          <w:szCs w:val="28"/>
          <w:lang w:eastAsia="ru-RU"/>
        </w:rPr>
        <w:t> 134</w:t>
      </w:r>
      <w:r w:rsidR="00CB6B3C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16</w:t>
      </w:r>
      <w:r w:rsidR="00F230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B6B3C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F230E1"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  <w:r w:rsidR="00CB6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1395, 02.09.2022 № 804</w:t>
      </w:r>
      <w:r w:rsidR="008A2CA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42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6B3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942547" w:rsidRDefault="00CB6B3C" w:rsidP="0053008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A20DA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</w:t>
      </w:r>
      <w:r w:rsidR="00E86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</w:t>
      </w:r>
      <w:r w:rsidR="00A20D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утратившим силу.</w:t>
      </w:r>
    </w:p>
    <w:p w:rsidR="00CB6B3C" w:rsidRDefault="00CB6B3C" w:rsidP="0053008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A20DA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86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 2 </w:t>
      </w:r>
      <w:r w:rsidR="00A20DA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следующей редакции:</w:t>
      </w:r>
    </w:p>
    <w:p w:rsidR="0023006D" w:rsidRPr="0023006D" w:rsidRDefault="00CB6B3C" w:rsidP="002300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«2. </w:t>
      </w:r>
      <w:r w:rsidR="0023006D" w:rsidRPr="00230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минимальное расстояние от организаций и (или) объектов, на прилегающих территориях к которым не допускается </w:t>
      </w:r>
      <w:r w:rsidR="0023006D" w:rsidRPr="002300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розничная продажа алкогольной продукции, до границ прилегающих территорий:</w:t>
      </w:r>
    </w:p>
    <w:p w:rsidR="0023006D" w:rsidRPr="0023006D" w:rsidRDefault="0023006D" w:rsidP="002300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2.1.1. От </w:t>
      </w:r>
      <w:r w:rsidR="00A20DA7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зданий, строений, сооружений, помещений</w:t>
      </w:r>
      <w:r w:rsidR="00A20DA7" w:rsidRPr="00A20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находящимся во владении и (или) пользовании образовательных организаций (за исключением организаций дополнительного образования, организаций дополнительного профессионального образования); </w:t>
      </w:r>
      <w:r w:rsidR="009A15B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зданий, строений, сооружений</w:t>
      </w:r>
      <w:r w:rsidR="009A15B9" w:rsidRPr="009A1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A15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помещений, находящих</w:t>
      </w:r>
      <w:r w:rsidR="009A15B9" w:rsidRPr="009A15B9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во владении и (или) пользовании организаций, осуществляющих обучение несовершеннолетних</w:t>
      </w:r>
      <w:r w:rsidR="00902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028AE" w:rsidRPr="009028AE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которых непосредственно осуществляются соответствующие виды деятельности</w:t>
      </w:r>
      <w:r w:rsidRPr="0023006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3006D" w:rsidRPr="0023006D" w:rsidRDefault="0023006D" w:rsidP="002300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06D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 предприятий розничной торговли - 50 метров;</w:t>
      </w:r>
    </w:p>
    <w:p w:rsidR="0023006D" w:rsidRPr="0023006D" w:rsidRDefault="0023006D" w:rsidP="002300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06D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 предприятий общественного питания - 25 метров.</w:t>
      </w:r>
    </w:p>
    <w:p w:rsidR="0023006D" w:rsidRDefault="0023006D" w:rsidP="009028A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2.1.2. </w:t>
      </w:r>
      <w:r w:rsidR="009A15B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зданий, строений</w:t>
      </w:r>
      <w:r w:rsidR="00DE096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сооружений</w:t>
      </w:r>
      <w:r w:rsidR="009A15B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помещений, находящих</w:t>
      </w:r>
      <w:r w:rsidR="009A15B9" w:rsidRPr="009A15B9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во владении и (или) пользовании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</w:t>
      </w:r>
      <w:r w:rsidR="009028AE" w:rsidRPr="009028AE">
        <w:t xml:space="preserve"> </w:t>
      </w:r>
      <w:r w:rsidR="009028AE" w:rsidRPr="009028AE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которых непосредственно осуществляются соответствующие виды деятельности</w:t>
      </w:r>
      <w:r w:rsidR="009028A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230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664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спортивных сооружений,</w:t>
      </w:r>
      <w:r w:rsidR="009028AE" w:rsidRPr="009028AE">
        <w:t xml:space="preserve"> </w:t>
      </w:r>
      <w:r w:rsidR="009028AE" w:rsidRPr="009028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являются объектами недвижимости</w:t>
      </w:r>
      <w:r w:rsidR="00616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6222" w:rsidRPr="00616222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права на которые зарегистрированы в установленном порядке</w:t>
      </w:r>
      <w:r w:rsidR="009028A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9A1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военных объектов, </w:t>
      </w:r>
      <w:r w:rsidR="00616222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указанных в</w:t>
      </w:r>
      <w:r w:rsidR="009A1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29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подпункте</w:t>
      </w:r>
      <w:r w:rsidR="005D29AD" w:rsidRPr="005D2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пункта 2 статьи 16</w:t>
      </w:r>
      <w:r w:rsidR="005D2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622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</w:t>
      </w:r>
      <w:r w:rsidR="009A15B9" w:rsidRPr="009A1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61622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A15B9" w:rsidRPr="009A1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22.11.1995 </w:t>
      </w:r>
      <w:r w:rsidR="009A15B9">
        <w:rPr>
          <w:rFonts w:ascii="Times New Roman" w:eastAsia="Times New Roman" w:hAnsi="Times New Roman" w:cs="Times New Roman"/>
          <w:sz w:val="28"/>
          <w:szCs w:val="28"/>
          <w:lang w:eastAsia="ru-RU"/>
        </w:rPr>
        <w:t>№ 171-ФЗ «</w:t>
      </w:r>
      <w:r w:rsidR="009A15B9" w:rsidRPr="009A15B9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</w:t>
      </w:r>
      <w:r w:rsidR="009A15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распития) алкогольной продукции»</w:t>
      </w:r>
      <w:r w:rsidR="009028A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9A1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28A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вокзалов; аэропортов;</w:t>
      </w:r>
      <w:r w:rsidR="009A1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0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 нахождения источников повышенной опасности, определенных </w:t>
      </w:r>
      <w:r w:rsidR="005D29A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Кабинетом</w:t>
      </w:r>
      <w:r w:rsidR="005D29AD" w:rsidRPr="005D2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Министров Республики Адыгея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3006D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предприятий розничной торговли и предприятий общественного питания - 25 метров.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3006D" w:rsidRDefault="0023006D" w:rsidP="002300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="005D29A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 3</w:t>
      </w:r>
      <w:r w:rsidR="005D2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следующей редакции:</w:t>
      </w:r>
    </w:p>
    <w:p w:rsidR="0023006D" w:rsidRPr="0023006D" w:rsidRDefault="0023006D" w:rsidP="00E8664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«3</w:t>
      </w:r>
      <w:r w:rsidRPr="0023006D">
        <w:rPr>
          <w:rFonts w:ascii="Times New Roman" w:eastAsia="Times New Roman" w:hAnsi="Times New Roman" w:cs="Times New Roman"/>
          <w:sz w:val="28"/>
          <w:szCs w:val="28"/>
          <w:lang w:eastAsia="ru-RU"/>
        </w:rPr>
        <w:t>. Установить, что расстояние от объектов, указанных в пункт</w:t>
      </w:r>
      <w:r w:rsidR="00E8664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30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до границ прилегающих территорий, на которых не допускается розничная продажа алкогольной продукции, определяется по кратчайшему из сложившихся маршрутов движения пешеходов по тротуарам или пешеходным дорожкам, пешеходным переходам в метрах с учетом рельефа территории</w:t>
      </w:r>
      <w:r w:rsidR="00DE096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3006D" w:rsidRPr="0023006D" w:rsidRDefault="0023006D" w:rsidP="002300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0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обособленной территории - от основного входа для посетителей на обособленную территорию, на которой расположены указанные в пункте</w:t>
      </w:r>
      <w:r w:rsidR="00DE0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настоящего</w:t>
      </w:r>
      <w:r w:rsidR="005D2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23006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остановления организации и (или) объекты, до границ прилегающих территорий;</w:t>
      </w:r>
    </w:p>
    <w:p w:rsidR="0023006D" w:rsidRPr="0023006D" w:rsidRDefault="0023006D" w:rsidP="002300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отсутствии обособленной территории - от основного входа для посетителей в здание (строение, сооружение), в котором расположены указанные в пункте </w:t>
      </w:r>
      <w:r w:rsidR="00DE0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настоящего </w:t>
      </w:r>
      <w:r w:rsidR="005D29A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3006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остановления организации и (или) объекты, до границ прилегающих территорий;</w:t>
      </w:r>
    </w:p>
    <w:p w:rsidR="00CB6B3C" w:rsidRDefault="0023006D" w:rsidP="002300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0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наложении границ прилегающих территорий на обособленные территории границы прилегающей территории определяются по г</w:t>
      </w:r>
      <w:r w:rsidR="009028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раницам обособленной территории.»</w:t>
      </w:r>
      <w:r w:rsidR="00DE09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265B" w:rsidRPr="00C9265B" w:rsidRDefault="00757D14" w:rsidP="00C9265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657F82" w:rsidRPr="004126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C9265B" w:rsidRPr="00C926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Опубликовать настоящее постановление в газете «Майкопские                    новости» и разместить на официальном сайте Администрации муниципального образования «Город Майкоп».</w:t>
      </w:r>
    </w:p>
    <w:p w:rsidR="004C4F61" w:rsidRDefault="00757D14" w:rsidP="00C9265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4C4F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4126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4C4F61" w:rsidRPr="004C4F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остановление </w:t>
      </w:r>
      <w:r w:rsidR="004126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412693" w:rsidRPr="004126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«Город Майкоп» от 15.05.2013 № 323 «Об определении границ прилегающих территорий к организациям и (или) объектам на которых не допускается розничная продажа алкогольной продукции на территории муниципального образования «Город Майкоп»</w:t>
      </w:r>
      <w:r w:rsidR="004126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C4F61" w:rsidRPr="004C4F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вступает в силу со дня его официального опубликования.</w:t>
      </w:r>
    </w:p>
    <w:p w:rsidR="00942547" w:rsidRDefault="00942547" w:rsidP="009425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547" w:rsidRDefault="00942547" w:rsidP="009425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DFB" w:rsidRPr="00BC3787" w:rsidRDefault="002A1DFB" w:rsidP="009425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547" w:rsidRPr="00157007" w:rsidRDefault="00942547" w:rsidP="009425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57007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</w:t>
      </w:r>
      <w:r w:rsidR="009028AE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15700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образования</w:t>
      </w:r>
    </w:p>
    <w:p w:rsidR="00942547" w:rsidRPr="00157007" w:rsidRDefault="00942547" w:rsidP="0094254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DF680C6" wp14:editId="54B70146">
                <wp:simplePos x="0" y="0"/>
                <wp:positionH relativeFrom="margin">
                  <wp:posOffset>4156710</wp:posOffset>
                </wp:positionH>
                <wp:positionV relativeFrom="margin">
                  <wp:posOffset>9220835</wp:posOffset>
                </wp:positionV>
                <wp:extent cx="1690370" cy="581025"/>
                <wp:effectExtent l="0" t="0" r="0" b="0"/>
                <wp:wrapNone/>
                <wp:docPr id="5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037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2547" w:rsidRPr="00197E4D" w:rsidRDefault="00942547" w:rsidP="00942547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5DF680C6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327.3pt;margin-top:726.05pt;width:133.1pt;height:45.75pt;z-index:251659776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" filled="f" stroked="f">
                <v:textbox style="mso-fit-shape-to-text:t">
                  <w:txbxContent>
                    <w:p w:rsidR="00942547" w:rsidRPr="00197E4D" w:rsidRDefault="00942547" w:rsidP="00942547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15700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«Город Майкоп»                                                                   </w:t>
      </w:r>
      <w:r w:rsidR="001139A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15700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9028AE">
        <w:rPr>
          <w:rFonts w:ascii="Times New Roman" w:eastAsia="Times New Roman" w:hAnsi="Times New Roman" w:cs="Times New Roman"/>
          <w:sz w:val="28"/>
          <w:szCs w:val="20"/>
          <w:lang w:eastAsia="ru-RU"/>
        </w:rPr>
        <w:t>Г.А. Митрофанов</w:t>
      </w:r>
    </w:p>
    <w:sectPr w:rsidR="00942547" w:rsidRPr="00157007" w:rsidSect="00457B54">
      <w:headerReference w:type="default" r:id="rId8"/>
      <w:pgSz w:w="11906" w:h="16838" w:code="9"/>
      <w:pgMar w:top="1134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48E" w:rsidRDefault="00CA148E">
      <w:pPr>
        <w:spacing w:after="0" w:line="240" w:lineRule="auto"/>
      </w:pPr>
      <w:r>
        <w:separator/>
      </w:r>
    </w:p>
  </w:endnote>
  <w:endnote w:type="continuationSeparator" w:id="0">
    <w:p w:rsidR="00CA148E" w:rsidRDefault="00CA1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48E" w:rsidRDefault="00CA148E">
      <w:pPr>
        <w:spacing w:after="0" w:line="240" w:lineRule="auto"/>
      </w:pPr>
      <w:r>
        <w:separator/>
      </w:r>
    </w:p>
  </w:footnote>
  <w:footnote w:type="continuationSeparator" w:id="0">
    <w:p w:rsidR="00CA148E" w:rsidRDefault="00CA1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021274"/>
      <w:docPartObj>
        <w:docPartGallery w:val="Page Numbers (Top of Page)"/>
        <w:docPartUnique/>
      </w:docPartObj>
    </w:sdtPr>
    <w:sdtEndPr/>
    <w:sdtContent>
      <w:p w:rsidR="00457B54" w:rsidRDefault="00457B5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078B">
          <w:rPr>
            <w:noProof/>
          </w:rPr>
          <w:t>3</w:t>
        </w:r>
        <w:r>
          <w:fldChar w:fldCharType="end"/>
        </w:r>
      </w:p>
    </w:sdtContent>
  </w:sdt>
  <w:p w:rsidR="00457B54" w:rsidRDefault="00457B5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168"/>
    <w:rsid w:val="00004743"/>
    <w:rsid w:val="00025B97"/>
    <w:rsid w:val="00052664"/>
    <w:rsid w:val="00071029"/>
    <w:rsid w:val="00096D9D"/>
    <w:rsid w:val="000A0BC6"/>
    <w:rsid w:val="000C4CE9"/>
    <w:rsid w:val="001139A8"/>
    <w:rsid w:val="0013390C"/>
    <w:rsid w:val="00155976"/>
    <w:rsid w:val="0018170F"/>
    <w:rsid w:val="001A1379"/>
    <w:rsid w:val="001E2A9F"/>
    <w:rsid w:val="0021057D"/>
    <w:rsid w:val="0023006D"/>
    <w:rsid w:val="002414A5"/>
    <w:rsid w:val="002544FC"/>
    <w:rsid w:val="002708EC"/>
    <w:rsid w:val="00276A76"/>
    <w:rsid w:val="002902D8"/>
    <w:rsid w:val="002A1DFB"/>
    <w:rsid w:val="002C6994"/>
    <w:rsid w:val="002D045E"/>
    <w:rsid w:val="002E3F72"/>
    <w:rsid w:val="003005B9"/>
    <w:rsid w:val="00335680"/>
    <w:rsid w:val="0035554A"/>
    <w:rsid w:val="00373726"/>
    <w:rsid w:val="0039078B"/>
    <w:rsid w:val="003A67BC"/>
    <w:rsid w:val="003B1D9F"/>
    <w:rsid w:val="003D4087"/>
    <w:rsid w:val="004063F7"/>
    <w:rsid w:val="00412693"/>
    <w:rsid w:val="00430848"/>
    <w:rsid w:val="00430E33"/>
    <w:rsid w:val="00442ABF"/>
    <w:rsid w:val="004471FF"/>
    <w:rsid w:val="00450095"/>
    <w:rsid w:val="00457B54"/>
    <w:rsid w:val="00461C8D"/>
    <w:rsid w:val="00473A4C"/>
    <w:rsid w:val="00473C0B"/>
    <w:rsid w:val="00473F9E"/>
    <w:rsid w:val="00490331"/>
    <w:rsid w:val="00490726"/>
    <w:rsid w:val="004923BD"/>
    <w:rsid w:val="004A018B"/>
    <w:rsid w:val="004A57D3"/>
    <w:rsid w:val="004B36F5"/>
    <w:rsid w:val="004C4F61"/>
    <w:rsid w:val="004E312F"/>
    <w:rsid w:val="004F03FD"/>
    <w:rsid w:val="0050673A"/>
    <w:rsid w:val="00514111"/>
    <w:rsid w:val="00530081"/>
    <w:rsid w:val="005C67A7"/>
    <w:rsid w:val="005D29AD"/>
    <w:rsid w:val="005E7A1C"/>
    <w:rsid w:val="005F0631"/>
    <w:rsid w:val="005F5085"/>
    <w:rsid w:val="00616222"/>
    <w:rsid w:val="00620AE9"/>
    <w:rsid w:val="0063592D"/>
    <w:rsid w:val="00644867"/>
    <w:rsid w:val="00657F82"/>
    <w:rsid w:val="00677EBA"/>
    <w:rsid w:val="006904BA"/>
    <w:rsid w:val="006B08B5"/>
    <w:rsid w:val="006B1743"/>
    <w:rsid w:val="006C316A"/>
    <w:rsid w:val="006D5003"/>
    <w:rsid w:val="007033D6"/>
    <w:rsid w:val="007041B3"/>
    <w:rsid w:val="00757D14"/>
    <w:rsid w:val="0076004E"/>
    <w:rsid w:val="007B0FF9"/>
    <w:rsid w:val="007D3A01"/>
    <w:rsid w:val="00820C62"/>
    <w:rsid w:val="008371A8"/>
    <w:rsid w:val="00840DC9"/>
    <w:rsid w:val="008745F9"/>
    <w:rsid w:val="00893982"/>
    <w:rsid w:val="008A0C9B"/>
    <w:rsid w:val="008A1C9E"/>
    <w:rsid w:val="008A2CA8"/>
    <w:rsid w:val="008B4AC7"/>
    <w:rsid w:val="008C5DC1"/>
    <w:rsid w:val="008D2A91"/>
    <w:rsid w:val="008F3B64"/>
    <w:rsid w:val="00900837"/>
    <w:rsid w:val="009028AE"/>
    <w:rsid w:val="0091445D"/>
    <w:rsid w:val="00920FE3"/>
    <w:rsid w:val="00924D4D"/>
    <w:rsid w:val="00931149"/>
    <w:rsid w:val="00942547"/>
    <w:rsid w:val="009641CE"/>
    <w:rsid w:val="009666F0"/>
    <w:rsid w:val="00985585"/>
    <w:rsid w:val="009A15B9"/>
    <w:rsid w:val="009B29A6"/>
    <w:rsid w:val="009C0DA5"/>
    <w:rsid w:val="009D191C"/>
    <w:rsid w:val="009D402D"/>
    <w:rsid w:val="009D5D9A"/>
    <w:rsid w:val="00A14652"/>
    <w:rsid w:val="00A20DA7"/>
    <w:rsid w:val="00A21A33"/>
    <w:rsid w:val="00A32AC7"/>
    <w:rsid w:val="00A41D1B"/>
    <w:rsid w:val="00A5716A"/>
    <w:rsid w:val="00A73FE4"/>
    <w:rsid w:val="00AC7C85"/>
    <w:rsid w:val="00AF0FDC"/>
    <w:rsid w:val="00B01BA7"/>
    <w:rsid w:val="00B14168"/>
    <w:rsid w:val="00B21CB7"/>
    <w:rsid w:val="00B418AE"/>
    <w:rsid w:val="00B42958"/>
    <w:rsid w:val="00B66AC6"/>
    <w:rsid w:val="00B73FE5"/>
    <w:rsid w:val="00B82274"/>
    <w:rsid w:val="00BB3E31"/>
    <w:rsid w:val="00BC31B5"/>
    <w:rsid w:val="00BD0EC5"/>
    <w:rsid w:val="00BD7BCE"/>
    <w:rsid w:val="00BE7042"/>
    <w:rsid w:val="00C0576D"/>
    <w:rsid w:val="00C3231B"/>
    <w:rsid w:val="00C434F8"/>
    <w:rsid w:val="00C45BB3"/>
    <w:rsid w:val="00C66CA4"/>
    <w:rsid w:val="00C7023E"/>
    <w:rsid w:val="00C9265B"/>
    <w:rsid w:val="00C92992"/>
    <w:rsid w:val="00CA148E"/>
    <w:rsid w:val="00CB6B3C"/>
    <w:rsid w:val="00CB6D13"/>
    <w:rsid w:val="00CC4BFA"/>
    <w:rsid w:val="00CD0DBF"/>
    <w:rsid w:val="00CE4404"/>
    <w:rsid w:val="00CE57F7"/>
    <w:rsid w:val="00D44A3B"/>
    <w:rsid w:val="00D505F3"/>
    <w:rsid w:val="00D84FCC"/>
    <w:rsid w:val="00DA1CB9"/>
    <w:rsid w:val="00DE096C"/>
    <w:rsid w:val="00DE3B0C"/>
    <w:rsid w:val="00E2535B"/>
    <w:rsid w:val="00E2582D"/>
    <w:rsid w:val="00E435DA"/>
    <w:rsid w:val="00E54FC1"/>
    <w:rsid w:val="00E70D82"/>
    <w:rsid w:val="00E7197B"/>
    <w:rsid w:val="00E8664D"/>
    <w:rsid w:val="00EB29F2"/>
    <w:rsid w:val="00EC6C09"/>
    <w:rsid w:val="00ED15BE"/>
    <w:rsid w:val="00F147CE"/>
    <w:rsid w:val="00F153DB"/>
    <w:rsid w:val="00F230E1"/>
    <w:rsid w:val="00F41408"/>
    <w:rsid w:val="00F449DA"/>
    <w:rsid w:val="00F51163"/>
    <w:rsid w:val="00F5166C"/>
    <w:rsid w:val="00F74963"/>
    <w:rsid w:val="00F95C50"/>
    <w:rsid w:val="00FB2131"/>
    <w:rsid w:val="00FC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C3C086-CBDC-4593-9321-3BB5B4C88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4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4168"/>
  </w:style>
  <w:style w:type="paragraph" w:styleId="a5">
    <w:name w:val="Balloon Text"/>
    <w:basedOn w:val="a"/>
    <w:link w:val="a6"/>
    <w:uiPriority w:val="99"/>
    <w:semiHidden/>
    <w:unhideWhenUsed/>
    <w:rsid w:val="00447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71FF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1A13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1379"/>
  </w:style>
  <w:style w:type="paragraph" w:styleId="a9">
    <w:name w:val="List Paragraph"/>
    <w:basedOn w:val="a"/>
    <w:uiPriority w:val="34"/>
    <w:qFormat/>
    <w:rsid w:val="003A67BC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4C4F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6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328E7-C9F1-49C0-91B3-F4B809240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Абасова Зара Сальбиевна</cp:lastModifiedBy>
  <cp:revision>2</cp:revision>
  <cp:lastPrinted>2022-12-02T06:54:00Z</cp:lastPrinted>
  <dcterms:created xsi:type="dcterms:W3CDTF">2023-01-23T13:03:00Z</dcterms:created>
  <dcterms:modified xsi:type="dcterms:W3CDTF">2023-01-23T13:03:00Z</dcterms:modified>
</cp:coreProperties>
</file>